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08" w:rsidRPr="001F75C8" w:rsidRDefault="00FA0408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A0408" w:rsidRPr="001F75C8" w:rsidRDefault="00FA040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0408" w:rsidRPr="001F75C8" w:rsidRDefault="00FA040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0408" w:rsidRPr="001F75C8" w:rsidRDefault="00FA040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17ОК         </w:t>
      </w:r>
    </w:p>
    <w:p w:rsidR="00FA0408" w:rsidRPr="001402A5" w:rsidRDefault="00FA0408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408" w:rsidRDefault="00FA040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0408" w:rsidRPr="001F75C8" w:rsidRDefault="00FA0408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20 » июля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A0408" w:rsidRPr="001F75C8" w:rsidRDefault="00FA0408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0408" w:rsidRPr="001F75C8" w:rsidRDefault="00FA0408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0408" w:rsidRPr="001F75C8" w:rsidRDefault="00FA0408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FA0408" w:rsidRDefault="00FA0408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Бабенко  Галины Васильевны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276 </w:t>
      </w:r>
      <w:r w:rsidRPr="00F1300C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FA0408" w:rsidRDefault="00FA0408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FA0408" w:rsidRPr="00E25A4D" w:rsidRDefault="00FA0408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4,390  </w:t>
      </w:r>
      <w:r w:rsidRPr="00E25A4D">
        <w:rPr>
          <w:rFonts w:ascii="Times New Roman" w:hAnsi="Times New Roman" w:cs="Times New Roman"/>
          <w:sz w:val="24"/>
          <w:szCs w:val="24"/>
        </w:rPr>
        <w:t>М2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276  ,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подъезд </w:t>
      </w: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5B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FA0408" w:rsidRPr="001F75C8" w:rsidRDefault="00FA0408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FA0408" w:rsidRPr="00E25A4D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439,00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25A4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четыреста  тридцать  девять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Pr="00E25A4D">
        <w:rPr>
          <w:rFonts w:ascii="Times New Roman" w:hAnsi="Times New Roman" w:cs="Times New Roman"/>
          <w:sz w:val="24"/>
          <w:szCs w:val="24"/>
        </w:rPr>
        <w:t>.</w:t>
      </w: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FA0408" w:rsidRDefault="00FA0408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Pr="001F75C8" w:rsidRDefault="00FA0408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FA0408" w:rsidRPr="00F960A2" w:rsidRDefault="00FA0408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FA0408" w:rsidRPr="001F75C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Pr="005155F7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FA0408" w:rsidRPr="005155F7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Pr="005155F7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FA0408" w:rsidRPr="005155F7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FA0408" w:rsidRPr="005155F7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FA0408" w:rsidRPr="005155F7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Pr="005155F7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_Бабенко Г.В./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0408" w:rsidRPr="005155F7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FA0408" w:rsidRDefault="00FA0408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FA0408" w:rsidRDefault="00FA0408" w:rsidP="00E25A4D">
      <w:pPr>
        <w:rPr>
          <w:rFonts w:ascii="Times New Roman" w:hAnsi="Times New Roman"/>
          <w:sz w:val="24"/>
          <w:szCs w:val="24"/>
        </w:rPr>
      </w:pPr>
    </w:p>
    <w:p w:rsidR="00FA0408" w:rsidRDefault="00FA0408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FA0408" w:rsidRDefault="00FA0408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FA0408" w:rsidRDefault="00FA0408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FA0408" w:rsidRDefault="00FA0408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0408" w:rsidRDefault="00FA0408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FA0408" w:rsidRPr="00D20685" w:rsidRDefault="00FA0408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4,390  </w:t>
      </w:r>
      <w:r w:rsidRPr="00D20685">
        <w:rPr>
          <w:rFonts w:ascii="Times New Roman" w:hAnsi="Times New Roman"/>
          <w:b/>
          <w:sz w:val="24"/>
          <w:szCs w:val="24"/>
        </w:rPr>
        <w:t xml:space="preserve">*100= </w:t>
      </w:r>
      <w:r>
        <w:rPr>
          <w:rFonts w:ascii="Times New Roman" w:hAnsi="Times New Roman"/>
          <w:b/>
          <w:sz w:val="24"/>
          <w:szCs w:val="24"/>
        </w:rPr>
        <w:t xml:space="preserve">  439,00</w:t>
      </w:r>
      <w:r w:rsidRPr="00D2068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четыреста   тридцать  девять   </w:t>
      </w:r>
      <w:r w:rsidRPr="00D2068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 xml:space="preserve">лей  </w:t>
      </w:r>
      <w:r w:rsidRPr="00D20685">
        <w:rPr>
          <w:rFonts w:ascii="Times New Roman" w:hAnsi="Times New Roman"/>
          <w:b/>
          <w:sz w:val="24"/>
          <w:szCs w:val="24"/>
        </w:rPr>
        <w:t xml:space="preserve"> 00 копеек.</w:t>
      </w:r>
    </w:p>
    <w:p w:rsidR="00FA0408" w:rsidRDefault="00FA0408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408" w:rsidRDefault="00FA0408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408" w:rsidRDefault="00FA0408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408" w:rsidRDefault="00FA0408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A0408" w:rsidTr="00E25A4D">
        <w:tc>
          <w:tcPr>
            <w:tcW w:w="4785" w:type="dxa"/>
          </w:tcPr>
          <w:p w:rsidR="00FA0408" w:rsidRDefault="00FA04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FA0408" w:rsidRDefault="00FA04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FA0408" w:rsidRDefault="00FA0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0408" w:rsidRDefault="00FA0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FA0408" w:rsidRDefault="00FA040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FA0408" w:rsidRDefault="00FA04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FA0408" w:rsidRDefault="00FA0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0408" w:rsidRDefault="00FA0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0408" w:rsidRDefault="00FA0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0408" w:rsidRDefault="00FA0408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_______________________/  Бабенко  Г.В./</w:t>
            </w:r>
          </w:p>
        </w:tc>
      </w:tr>
    </w:tbl>
    <w:p w:rsidR="00FA0408" w:rsidRDefault="00FA0408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A0408" w:rsidRDefault="00FA0408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FA0408" w:rsidRDefault="00FA0408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0408" w:rsidRDefault="00FA0408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0408" w:rsidRDefault="00FA0408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0408" w:rsidRDefault="00FA0408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0408" w:rsidRDefault="00FA0408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0408" w:rsidRDefault="00FA0408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0408" w:rsidRDefault="00FA0408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FA0408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0408" w:rsidRDefault="00FA0408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FA0408" w:rsidRPr="003866E6" w:rsidRDefault="00FA0408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FA0408" w:rsidRPr="003866E6" w:rsidRDefault="00FA0408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FA0408" w:rsidRDefault="00FA040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8" w:rsidRDefault="00FA040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FA0408" w:rsidRPr="003866E6" w:rsidRDefault="00FA040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FA0408" w:rsidRPr="003866E6" w:rsidRDefault="00FA040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8" w:rsidRDefault="00FA040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8" w:rsidRDefault="00FA040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8" w:rsidRDefault="00FA040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8" w:rsidRPr="00C85F5F" w:rsidRDefault="00FA0408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A0408" w:rsidRDefault="00FA040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8" w:rsidRDefault="00FA040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08" w:rsidRPr="00260A00" w:rsidRDefault="00FA0408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260A00">
        <w:rPr>
          <w:rFonts w:ascii="Times New Roman" w:hAnsi="Times New Roman"/>
          <w:b/>
          <w:sz w:val="24"/>
          <w:szCs w:val="24"/>
        </w:rPr>
        <w:t>площадью</w:t>
      </w:r>
      <w:r>
        <w:rPr>
          <w:rFonts w:ascii="Times New Roman" w:hAnsi="Times New Roman"/>
          <w:b/>
          <w:sz w:val="24"/>
          <w:szCs w:val="24"/>
        </w:rPr>
        <w:t xml:space="preserve"> 4,390   кв м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подъезд </w:t>
      </w:r>
      <w:r>
        <w:rPr>
          <w:rFonts w:ascii="Times New Roman" w:hAnsi="Times New Roman"/>
          <w:b/>
          <w:sz w:val="24"/>
          <w:szCs w:val="24"/>
        </w:rPr>
        <w:t xml:space="preserve"> 3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>17   кв276.</w:t>
      </w:r>
    </w:p>
    <w:p w:rsidR="00FA0408" w:rsidRDefault="00FA040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408" w:rsidRDefault="00FA040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Default="00FA040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Pr="00804274" w:rsidRDefault="00FA040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A0408" w:rsidRPr="00804274" w:rsidRDefault="00FA040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Pr="00804274" w:rsidRDefault="00FA040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408" w:rsidRPr="00804274" w:rsidRDefault="00FA0408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FA0408" w:rsidRPr="009B65D5" w:rsidRDefault="00FA040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FA0408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08" w:rsidRDefault="00FA0408" w:rsidP="00E25A4D">
      <w:pPr>
        <w:spacing w:after="0" w:line="240" w:lineRule="auto"/>
      </w:pPr>
      <w:r>
        <w:separator/>
      </w:r>
    </w:p>
  </w:endnote>
  <w:endnote w:type="continuationSeparator" w:id="0">
    <w:p w:rsidR="00FA0408" w:rsidRDefault="00FA0408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08" w:rsidRDefault="00FA040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A0408" w:rsidRDefault="00FA0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08" w:rsidRDefault="00FA0408" w:rsidP="00E25A4D">
      <w:pPr>
        <w:spacing w:after="0" w:line="240" w:lineRule="auto"/>
      </w:pPr>
      <w:r>
        <w:separator/>
      </w:r>
    </w:p>
  </w:footnote>
  <w:footnote w:type="continuationSeparator" w:id="0">
    <w:p w:rsidR="00FA0408" w:rsidRDefault="00FA0408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37DD"/>
    <w:rsid w:val="004C41ED"/>
    <w:rsid w:val="004D7821"/>
    <w:rsid w:val="004E117C"/>
    <w:rsid w:val="005155F7"/>
    <w:rsid w:val="00536582"/>
    <w:rsid w:val="00577E6D"/>
    <w:rsid w:val="005850BA"/>
    <w:rsid w:val="005A3511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  <w:rsid w:val="00FA0408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886</Words>
  <Characters>5051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2017-07-20T09:33:00Z</cp:lastPrinted>
  <dcterms:created xsi:type="dcterms:W3CDTF">2017-07-20T09:41:00Z</dcterms:created>
  <dcterms:modified xsi:type="dcterms:W3CDTF">2017-07-20T09:41:00Z</dcterms:modified>
</cp:coreProperties>
</file>